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EDBE" w14:textId="77777777" w:rsidR="00672D1D" w:rsidRDefault="009F2FB2" w:rsidP="009F2FB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0CA566F" w14:textId="77777777" w:rsidR="009F2FB2" w:rsidRDefault="009F2FB2" w:rsidP="009F2FB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Энергодар</w:t>
      </w:r>
    </w:p>
    <w:p w14:paraId="5D62B3F1" w14:textId="77777777" w:rsidR="009F2FB2" w:rsidRDefault="009F2FB2" w:rsidP="009F2FB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2E9E19AA" w14:textId="007BD447" w:rsidR="009F2FB2" w:rsidRDefault="009F2FB2" w:rsidP="009F2FB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="00BB0D71">
        <w:rPr>
          <w:rFonts w:ascii="Times New Roman" w:hAnsi="Times New Roman" w:cs="Times New Roman"/>
          <w:b/>
          <w:color w:val="101010"/>
          <w:sz w:val="28"/>
        </w:rPr>
        <w:t>№5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08.07.2023</w:t>
      </w:r>
    </w:p>
    <w:p w14:paraId="024B64EE" w14:textId="77777777" w:rsidR="009F2FB2" w:rsidRDefault="009F2FB2" w:rsidP="009F2FB2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9F2FB2">
        <w:rPr>
          <w:rFonts w:ascii="Times New Roman" w:hAnsi="Times New Roman" w:cs="Times New Roman"/>
          <w:color w:val="FF0000"/>
          <w:sz w:val="24"/>
        </w:rPr>
        <w:t>Утверждено ИВАС Кут Хуми 31.07.2023</w:t>
      </w:r>
    </w:p>
    <w:p w14:paraId="216BAD98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AEF5D5D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0BDD8BA9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4D4381D3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Костенко Наталья</w:t>
      </w:r>
    </w:p>
    <w:p w14:paraId="31D854AB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5334F5DE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Роман</w:t>
      </w:r>
    </w:p>
    <w:p w14:paraId="31C92602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Москалёва Елена</w:t>
      </w:r>
    </w:p>
    <w:p w14:paraId="0CC3E4D6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522E8B81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Бакута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14:paraId="5EAAC2AE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Воронкова Ольга</w:t>
      </w:r>
    </w:p>
    <w:p w14:paraId="44048F9A" w14:textId="77777777" w:rsidR="00773A71" w:rsidRDefault="009F2FB2" w:rsidP="009F2F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Шмакова Елена</w:t>
      </w:r>
    </w:p>
    <w:p w14:paraId="57FB7FDA" w14:textId="3FF20DB4" w:rsidR="009F2FB2" w:rsidRDefault="00773A71" w:rsidP="00773A7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773A71">
        <w:rPr>
          <w:rFonts w:ascii="Times New Roman" w:hAnsi="Times New Roman" w:cs="Times New Roman"/>
          <w:color w:val="000000"/>
          <w:sz w:val="24"/>
        </w:rPr>
        <w:t xml:space="preserve">Совет ведёт </w:t>
      </w:r>
      <w:proofErr w:type="spellStart"/>
      <w:r w:rsidRPr="00773A71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773A71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подразделения Изначально Вышестоящего Дома Изначально Вышестоящего Отца Изначально Вышестоящего </w:t>
      </w:r>
      <w:proofErr w:type="spellStart"/>
      <w:r w:rsidRPr="00773A71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Pr="00773A71">
        <w:rPr>
          <w:rFonts w:ascii="Times New Roman" w:hAnsi="Times New Roman" w:cs="Times New Roman"/>
          <w:color w:val="000000"/>
          <w:sz w:val="24"/>
        </w:rPr>
        <w:t xml:space="preserve"> Синтеза Кут Хуми, Глава Совета Изначально Вышестоящего Отца подразделения ИВДИВО 960 Архетипа ИВДИВО (448 архетипической Октавы) </w:t>
      </w:r>
      <w:proofErr w:type="spellStart"/>
      <w:r w:rsidRPr="00773A71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Pr="00773A71">
        <w:rPr>
          <w:rFonts w:ascii="Times New Roman" w:hAnsi="Times New Roman" w:cs="Times New Roman"/>
          <w:color w:val="000000"/>
          <w:sz w:val="24"/>
        </w:rPr>
        <w:t xml:space="preserve"> Синтеза Ефрема </w:t>
      </w:r>
      <w:proofErr w:type="spellStart"/>
      <w:r w:rsidRPr="00773A71">
        <w:rPr>
          <w:rFonts w:ascii="Times New Roman" w:hAnsi="Times New Roman" w:cs="Times New Roman"/>
          <w:color w:val="000000"/>
          <w:sz w:val="24"/>
        </w:rPr>
        <w:t>О.Гнатив</w:t>
      </w:r>
      <w:proofErr w:type="spellEnd"/>
      <w:r w:rsidRPr="00773A71">
        <w:rPr>
          <w:rFonts w:ascii="Times New Roman" w:hAnsi="Times New Roman" w:cs="Times New Roman"/>
          <w:color w:val="000000"/>
          <w:sz w:val="24"/>
        </w:rPr>
        <w:t xml:space="preserve">.  </w:t>
      </w:r>
    </w:p>
    <w:p w14:paraId="3E0AF8E4" w14:textId="77777777" w:rsidR="009F2FB2" w:rsidRDefault="009F2FB2" w:rsidP="009F2F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5FB19F8" w14:textId="77777777" w:rsidR="009F2FB2" w:rsidRDefault="009F2FB2" w:rsidP="00BB0D7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Стяжание Огня Синтеза Изначально Вышестоящего Отца для подготовки населения территории ИВДИВО Энергодар к Съезду ИВДИВО 2023 года. </w:t>
      </w:r>
    </w:p>
    <w:p w14:paraId="4D202273" w14:textId="4253D347" w:rsidR="009F2FB2" w:rsidRDefault="009F2FB2" w:rsidP="00BB0D7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усиление и разработка стяжённого командного 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Метагалактики Фа с устремлением на более высокое командное</w:t>
      </w:r>
      <w:r w:rsidR="00773A7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Фа-ядро Изначально Вышестоящего Отца Метагалактики Фа.</w:t>
      </w:r>
    </w:p>
    <w:p w14:paraId="64D66A12" w14:textId="77777777" w:rsidR="009F2FB2" w:rsidRDefault="009F2FB2" w:rsidP="00BB0D7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обновления по Стандартам Изначально Вышестоящего Отца Синтез Ядра подразделения ИВДИВО Энергодар,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Синтеза Изначально Вышестоящего Отца Первого курса «Синтез Посвящённого Изначально Вышестоящего Отца» ИВДИВО Энергодар, обновление однородного Синтеза Изначально Вышестоящего Отца подразделения ИВДИВО Энергодар для роста и развития минимально 16 частей у каждого человека находящегося на территории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Энегродар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8,5 млрд. человек Планеты Земля. </w:t>
      </w:r>
    </w:p>
    <w:p w14:paraId="10B01BA5" w14:textId="77777777" w:rsidR="009F2FB2" w:rsidRDefault="009F2FB2" w:rsidP="00BB0D7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Преображение и обновление Матрицы взаимодействия с Изначально Вышестоящим Отцом  каждого и населения территории ИВДИВО Энергодар в целом. Стяжание новой Матрицы взаимодействия с Изначально Вышестоящим Отцом каждому, Матрицу взаимодействия с Изначально Вышестоящим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Энергодар и населения территории ИВДИВО Энергодар в целом.   </w:t>
      </w:r>
    </w:p>
    <w:p w14:paraId="4F213A05" w14:textId="77777777" w:rsidR="009F2FB2" w:rsidRDefault="009F2FB2" w:rsidP="00BB0D7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Стяжали общее Поле Единой Веры Изначально Вышестоящего Отца, стяжали Веру Изначально Вышестоящего Отца, Суть Веры Изначально Вышестоящего Отца для каждого человека находящегося на территории ИВДИВО Энергодар и каждому  человеку 8,5 млрд. Планеты Земля.</w:t>
      </w:r>
    </w:p>
    <w:p w14:paraId="48BBAAAE" w14:textId="77777777" w:rsidR="009F2FB2" w:rsidRPr="00773A71" w:rsidRDefault="009F2FB2" w:rsidP="00BB0D7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6. Мини-доклад по теме: 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Отца» </w:t>
      </w:r>
      <w:r w:rsidRPr="00773A7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(докладчица </w:t>
      </w:r>
      <w:proofErr w:type="spellStart"/>
      <w:r w:rsidRPr="00773A7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773A7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Высшего Аттестационного Совета ИВО АС Филиппа ИВАС Кут Хуми, 4.951.760.157.141.521.099.596.496.829 </w:t>
      </w:r>
      <w:proofErr w:type="spellStart"/>
      <w:r w:rsidRPr="00773A7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</w:t>
      </w:r>
      <w:proofErr w:type="spellEnd"/>
      <w:r w:rsidRPr="00773A71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773A7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ивдиво</w:t>
      </w:r>
      <w:proofErr w:type="spellEnd"/>
      <w:r w:rsidRPr="00773A71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773A7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октаво</w:t>
      </w:r>
      <w:proofErr w:type="spellEnd"/>
      <w:r w:rsidRPr="00773A71">
        <w:rPr>
          <w:rFonts w:ascii="Times New Roman" w:hAnsi="Times New Roman" w:cs="Times New Roman"/>
          <w:i/>
          <w:iCs/>
          <w:color w:val="000000"/>
          <w:sz w:val="20"/>
          <w:szCs w:val="20"/>
        </w:rPr>
        <w:t>-реальности Фа-ИВДИВО Октавы Костенко Наталья)</w:t>
      </w:r>
    </w:p>
    <w:p w14:paraId="3FADFB34" w14:textId="77777777" w:rsidR="009F2FB2" w:rsidRDefault="009F2FB2" w:rsidP="009F2F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F2C7979" w14:textId="25E8827C" w:rsidR="000B39C5" w:rsidRDefault="009F2FB2" w:rsidP="000B39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Решением Совета ИВО Огонь и Синтез ИВО проведённых стяжаний пункт 1-5  данного протокола развёрнуты,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архетепически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Огня-материи ИВДИВО для каждого человека подразделения ИВДИВО Энергодар и на каждого 8,5 млрд. человека Планеты Земля явлением 41-го архетипа Огня-Материи ИВДИВО Фа-ИВДИВО Октавы.</w:t>
      </w:r>
      <w:r w:rsidR="000B39C5" w:rsidRPr="000B39C5">
        <w:rPr>
          <w:rFonts w:ascii="Times New Roman" w:hAnsi="Times New Roman" w:cs="Times New Roman"/>
          <w:color w:val="000000"/>
          <w:sz w:val="24"/>
        </w:rPr>
        <w:t xml:space="preserve"> </w:t>
      </w:r>
      <w:r w:rsidR="000B39C5">
        <w:rPr>
          <w:rFonts w:ascii="Times New Roman" w:hAnsi="Times New Roman" w:cs="Times New Roman"/>
          <w:color w:val="000000"/>
          <w:sz w:val="24"/>
        </w:rPr>
        <w:t xml:space="preserve">Составила </w:t>
      </w:r>
    </w:p>
    <w:p w14:paraId="422B8ECA" w14:textId="221733D7" w:rsidR="000B39C5" w:rsidRPr="009F2FB2" w:rsidRDefault="000B39C5" w:rsidP="000B39C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</w:p>
    <w:p w14:paraId="108AC340" w14:textId="1C11A1E5" w:rsidR="009F2FB2" w:rsidRDefault="009F2FB2" w:rsidP="00BB0D71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36711B0F" w14:textId="77777777" w:rsidR="009F2FB2" w:rsidRDefault="009F2FB2" w:rsidP="009F2FB2">
      <w:pPr>
        <w:rPr>
          <w:rFonts w:ascii="Times New Roman" w:hAnsi="Times New Roman" w:cs="Times New Roman"/>
          <w:color w:val="000000"/>
          <w:sz w:val="24"/>
        </w:rPr>
      </w:pPr>
    </w:p>
    <w:p w14:paraId="74C064A2" w14:textId="77777777" w:rsidR="000B39C5" w:rsidRDefault="000B39C5" w:rsidP="000B39C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3E19D4E" w14:textId="77777777" w:rsidR="000B39C5" w:rsidRDefault="000B39C5" w:rsidP="000B39C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Энергодар</w:t>
      </w:r>
    </w:p>
    <w:p w14:paraId="515C75F4" w14:textId="77777777" w:rsidR="000B39C5" w:rsidRDefault="000B39C5" w:rsidP="000B39C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6325E974" w14:textId="77777777" w:rsidR="000B39C5" w:rsidRDefault="000B39C5" w:rsidP="000B39C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№6 от 15.07.2023</w:t>
      </w:r>
    </w:p>
    <w:p w14:paraId="407A02D9" w14:textId="77777777" w:rsidR="000B39C5" w:rsidRDefault="000B39C5" w:rsidP="000B39C5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7C5512">
        <w:rPr>
          <w:rFonts w:ascii="Times New Roman" w:hAnsi="Times New Roman" w:cs="Times New Roman"/>
          <w:color w:val="FF0000"/>
          <w:sz w:val="24"/>
        </w:rPr>
        <w:t>Утверждено ИВАС Кут Хуми 31.07.2023</w:t>
      </w:r>
    </w:p>
    <w:p w14:paraId="23CC1467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67377787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55F15427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26363B67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Костенко Наталья</w:t>
      </w:r>
    </w:p>
    <w:p w14:paraId="0991B317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35903693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Позднякова Светлана</w:t>
      </w:r>
    </w:p>
    <w:p w14:paraId="788A683C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Роман</w:t>
      </w:r>
    </w:p>
    <w:p w14:paraId="70CDC6E5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Москалёва Елена</w:t>
      </w:r>
    </w:p>
    <w:p w14:paraId="21543E32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Тюрикова Елена</w:t>
      </w:r>
    </w:p>
    <w:p w14:paraId="37E2D982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14BF25CC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Гуржий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0419C739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6BFC8D74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Воронкова Ольга</w:t>
      </w:r>
    </w:p>
    <w:p w14:paraId="52CB7A60" w14:textId="77777777" w:rsidR="000B39C5" w:rsidRDefault="000B39C5" w:rsidP="000B39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Шмакова Елена</w:t>
      </w:r>
    </w:p>
    <w:p w14:paraId="6322899E" w14:textId="77777777" w:rsidR="000B39C5" w:rsidRDefault="000B39C5" w:rsidP="000B39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Совет ведёт </w:t>
      </w:r>
      <w:proofErr w:type="spellStart"/>
      <w:r w:rsidRPr="0054769F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54769F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подразделения Изначально Вышестоящего Дома Изначально Вышестоящего Отца Изначально Вышестоящего </w:t>
      </w:r>
      <w:proofErr w:type="spellStart"/>
      <w:r w:rsidRPr="0054769F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Pr="0054769F">
        <w:rPr>
          <w:rFonts w:ascii="Times New Roman" w:hAnsi="Times New Roman" w:cs="Times New Roman"/>
          <w:color w:val="000000"/>
          <w:sz w:val="24"/>
        </w:rPr>
        <w:t xml:space="preserve"> Синтеза Кут Хуми, Глава Совета Изначально Вышестоящего Отца подразделения ИВДИВО 960 Архетипа ИВДИВО (448 архетипической Октавы) </w:t>
      </w:r>
      <w:proofErr w:type="spellStart"/>
      <w:r w:rsidRPr="0054769F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Pr="0054769F">
        <w:rPr>
          <w:rFonts w:ascii="Times New Roman" w:hAnsi="Times New Roman" w:cs="Times New Roman"/>
          <w:color w:val="000000"/>
          <w:sz w:val="24"/>
        </w:rPr>
        <w:t xml:space="preserve"> Синтеза Ефрема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О.Гнатив</w:t>
      </w:r>
      <w:proofErr w:type="spellEnd"/>
      <w:r w:rsidRPr="0054769F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F065CF2" w14:textId="77777777" w:rsidR="000B39C5" w:rsidRDefault="000B39C5" w:rsidP="000B39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14:paraId="722894FD" w14:textId="77777777" w:rsidR="000B39C5" w:rsidRDefault="000B39C5" w:rsidP="000B39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Стяжание Столпа подразделения ИВДИВО Энергодар по Распоряжению №4 от 11.07.2023 года. Стяжали обновление Ядра, Нити Синтеза, Сферы, Чаши подразделения ИВДИВО Энергодар. Сделали Ревизию Здания подразделения ИВДИВО Энергодар синтез 41-архитипически, в подготовке к новым Должностным Компетенциям. </w:t>
      </w:r>
    </w:p>
    <w:p w14:paraId="19E8AF64" w14:textId="77777777" w:rsidR="000B39C5" w:rsidRDefault="000B39C5" w:rsidP="000B39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Переплавление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Неизречённым Огнём Изначально Вышестоящего Отца Ядер Синтеза, сжигание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неадекватностей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развития, преображение в 4-рицу реализаций Частей и стяжание Ядер Синтеза Изначально Вышестоящего Отца и Синтеза Компетенций Изначально Вышестоящего Отца (практика №1, Синтез 97 ИВО 2023-07-08-09 Москва).</w:t>
      </w:r>
    </w:p>
    <w:p w14:paraId="0E9D3E03" w14:textId="77777777" w:rsidR="000B39C5" w:rsidRDefault="000B39C5" w:rsidP="000B39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9-ти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9-ти видов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подрасовой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 явлении Жизни 6-й расы в каждую из 4096 Частей. Стяжание 9-ти видов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подрасовой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 Жизнью 6-й расы в каждой из  8192-х Частей. Стяжание нового вне расового вида и типа Жизни Всеединого, Всеединой 8192-рице, вне расовым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8192-рицы 16-ричной реализации (практика №2, Синтез 97 ИВО 2023-07-08-09 Москва).</w:t>
      </w:r>
    </w:p>
    <w:p w14:paraId="4160B2C9" w14:textId="77777777" w:rsidR="000B39C5" w:rsidRDefault="000B39C5" w:rsidP="000B39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Стяжание расширения масштабов Большого Космоса в организации 512 архетипических Октав, в каждой из которых по 512 архетипических Метагалактик с соответствующими видами организации материи, видами материи, метагалактическими архетипическими эволюциями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Метагалактических миров (практика №3, Синтез 97 ИВО 2023-07-08-09 Москва).</w:t>
      </w:r>
    </w:p>
    <w:p w14:paraId="35B79D9D" w14:textId="77777777" w:rsidR="000B39C5" w:rsidRDefault="000B39C5" w:rsidP="000B39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Преображение и стяжание в каждом из нас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десятерицы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Синтеза Изначально Вышестоящего Отца: шесть Ядер Синтеза Парадигм ИВО, Ядро Синтез Синтеза ИВО, Ядро Синтеза ИВАС Кут Хуми ИВО, Ядро Синтеза Вечности ИВО и Ядро Синтеза Изначально Вышестоящего Отца (практика №4, Синтез 97 ИВО 2023-07-08-09 Москва).</w:t>
      </w:r>
    </w:p>
    <w:p w14:paraId="60266CA5" w14:textId="77777777" w:rsidR="000B39C5" w:rsidRDefault="000B39C5" w:rsidP="000B39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D22E343" w14:textId="77777777" w:rsidR="000B39C5" w:rsidRDefault="000B39C5" w:rsidP="000B39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Решением Совета ИВО Огонь и Синтез ИВО проведённых стяжаний пункт 1-5  данного протокола развёрнуты,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архетепически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Огня-материи ИВДИВО для каждого человека подразделения ИВДИВО Энергодар и на каждого человека Планеты Земля явлением 41-го архетипа Огня-Материи ИВДИВО Фа-ИВДИВО Октавы.</w:t>
      </w:r>
    </w:p>
    <w:p w14:paraId="774BE479" w14:textId="63E28A9D" w:rsidR="000B39C5" w:rsidRDefault="000B39C5" w:rsidP="000B39C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</w:p>
    <w:p w14:paraId="77E82714" w14:textId="77777777" w:rsidR="007801D1" w:rsidRDefault="007801D1" w:rsidP="007801D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14:paraId="04E00A8E" w14:textId="74D3AEDC" w:rsidR="007801D1" w:rsidRDefault="007801D1" w:rsidP="007801D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2018E87" w14:textId="77777777" w:rsidR="007801D1" w:rsidRDefault="007801D1" w:rsidP="007801D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Энергодар</w:t>
      </w:r>
    </w:p>
    <w:p w14:paraId="30C59993" w14:textId="77777777" w:rsidR="007801D1" w:rsidRDefault="007801D1" w:rsidP="007801D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27A16FA6" w14:textId="77777777" w:rsidR="007801D1" w:rsidRDefault="007801D1" w:rsidP="007801D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№7 от 22.07.2023</w:t>
      </w:r>
    </w:p>
    <w:p w14:paraId="77450593" w14:textId="77777777" w:rsidR="007801D1" w:rsidRDefault="007801D1" w:rsidP="007801D1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9F2FB2">
        <w:rPr>
          <w:rFonts w:ascii="Times New Roman" w:hAnsi="Times New Roman" w:cs="Times New Roman"/>
          <w:color w:val="FF0000"/>
          <w:sz w:val="24"/>
        </w:rPr>
        <w:t>Утверждено ИВАС Кут Хуми 31.07.2023</w:t>
      </w:r>
    </w:p>
    <w:p w14:paraId="2DF3C32D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B93690A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6131A0B6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47EF5E87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Костенко Наталья</w:t>
      </w:r>
    </w:p>
    <w:p w14:paraId="450A36E9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33E968A1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Позднякова Светлана</w:t>
      </w:r>
    </w:p>
    <w:p w14:paraId="1C5FB61E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Роман</w:t>
      </w:r>
    </w:p>
    <w:p w14:paraId="1EDA5745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Алина</w:t>
      </w:r>
    </w:p>
    <w:p w14:paraId="3952B8A6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Никитина Анна</w:t>
      </w:r>
    </w:p>
    <w:p w14:paraId="35829631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Москалёва Елена</w:t>
      </w:r>
    </w:p>
    <w:p w14:paraId="6DC8A021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Гуржий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44B3F305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Тюрикова Елена</w:t>
      </w:r>
    </w:p>
    <w:p w14:paraId="467EE959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0DCACFB4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388EF419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Бакута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14:paraId="5F373667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Воронкова Ольга</w:t>
      </w:r>
    </w:p>
    <w:p w14:paraId="642EE6A8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Шмакова Елена</w:t>
      </w:r>
    </w:p>
    <w:p w14:paraId="7653A1AE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F076B">
        <w:rPr>
          <w:rFonts w:ascii="Times New Roman" w:hAnsi="Times New Roman" w:cs="Times New Roman"/>
          <w:color w:val="000000"/>
          <w:sz w:val="24"/>
        </w:rPr>
        <w:t xml:space="preserve">Совет ведёт </w:t>
      </w:r>
      <w:proofErr w:type="spellStart"/>
      <w:r w:rsidRPr="002F076B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2F076B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подразделения Изначально Вышестоящего Дома Изначально Вышестоящего Отца Изначально Вышестоящего </w:t>
      </w:r>
      <w:proofErr w:type="spellStart"/>
      <w:r w:rsidRPr="002F076B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Pr="002F076B">
        <w:rPr>
          <w:rFonts w:ascii="Times New Roman" w:hAnsi="Times New Roman" w:cs="Times New Roman"/>
          <w:color w:val="000000"/>
          <w:sz w:val="24"/>
        </w:rPr>
        <w:t xml:space="preserve"> Синтеза Кут Хуми, Глава Совета Изначально Вышестоящего Отца подразделения ИВДИВО 960 Архетипа ИВДИВО (448 архетипической Октавы) </w:t>
      </w:r>
      <w:proofErr w:type="spellStart"/>
      <w:r w:rsidRPr="002F076B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Pr="002F076B">
        <w:rPr>
          <w:rFonts w:ascii="Times New Roman" w:hAnsi="Times New Roman" w:cs="Times New Roman"/>
          <w:color w:val="000000"/>
          <w:sz w:val="24"/>
        </w:rPr>
        <w:t xml:space="preserve"> Синтеза Ефрема </w:t>
      </w:r>
      <w:proofErr w:type="spellStart"/>
      <w:r w:rsidRPr="002F076B">
        <w:rPr>
          <w:rFonts w:ascii="Times New Roman" w:hAnsi="Times New Roman" w:cs="Times New Roman"/>
          <w:color w:val="000000"/>
          <w:sz w:val="24"/>
        </w:rPr>
        <w:t>О.Гнатив</w:t>
      </w:r>
      <w:proofErr w:type="spellEnd"/>
      <w:r w:rsidRPr="002F076B">
        <w:rPr>
          <w:rFonts w:ascii="Times New Roman" w:hAnsi="Times New Roman" w:cs="Times New Roman"/>
          <w:color w:val="000000"/>
          <w:sz w:val="24"/>
        </w:rPr>
        <w:t xml:space="preserve">.  </w:t>
      </w:r>
    </w:p>
    <w:p w14:paraId="016E8A93" w14:textId="77777777" w:rsidR="007801D1" w:rsidRDefault="007801D1" w:rsidP="007801D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8C6CE58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обновления Столпа подразделения ИВДИВО Энергодар по Распоряжению №4 от 12.07.2023 года (добавление цифр).</w:t>
      </w:r>
    </w:p>
    <w:p w14:paraId="4DE6CE80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Преображение Ядер Синтеза Изначально Вышестоящего Отца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взаимокоординирующие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8194-х Ядер Синтеза в каждом Ядре Синтеза каждого из нас перспективного явления 8192-рицы Частей Человека следующей Эпохи развитием и явлением Компетентного данной 6-й Эпохи каждым из нас (Практика 1, Синтез 95 ИВО 2023-07-15-16 Казань).</w:t>
      </w:r>
    </w:p>
    <w:p w14:paraId="2A8CE340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Преображение на 32 новые Организации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-Ипостасей Изначально Вышестоящего Отца 8-рично. Преображение 5-ти Организаций каждого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-Ипостасей ИВО: Цивилизации, Информации, Аттестации, Партии, Плана Синтеза каждого и 64-х Организаций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-Ипостасей ИВО синтеза Компетенций ИВО и синтеза соответствующих насыщенностей Компетенций ИВО (Практика 7, Синтез 95 ИВО 2023-07-15-16 Казань).</w:t>
      </w:r>
    </w:p>
    <w:p w14:paraId="79F6C8D7" w14:textId="77777777" w:rsidR="007801D1" w:rsidRPr="002F076B" w:rsidRDefault="007801D1" w:rsidP="007801D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4.   Практика преображение Огнём Магнита с 256-ю Владыками Стихий Изначально Вышестоящего Отца Метагалактики Фа на рост Стихийного Потенциала каждой Частью в целом (</w:t>
      </w:r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практику провела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Изначально Вышестоящего Отца ИВДИВО-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октавно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метагалактическо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-планетарного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Энергопотенциала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Отец-Человек-Субъекта Изначально Вышестоящего Отца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Александра Изначально Вышестоящего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Кут Хуми, Глава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Энергопотенциала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подразделения ИВДИВО 4.951.760.157.141.521.099.596.496.819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ивдиво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октаво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-реальности 19.807.040.628.566.084.398.385.987.520 высокой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ивдиво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октаво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-реальности Соль-ИВДИВО Октавы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Концур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Нина).</w:t>
      </w:r>
    </w:p>
    <w:p w14:paraId="0B83E1F6" w14:textId="77777777" w:rsidR="007801D1" w:rsidRPr="002F076B" w:rsidRDefault="007801D1" w:rsidP="007801D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Практика преображение Огнём Магнита с 256-ю Владыками Царств Жизни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обновление потенциала жизни </w:t>
      </w:r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(практику провела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Изначально Вышестоящего Отца ИВДИВО-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октавно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метагалактическо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-планетарного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Энергопотенциала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Отец-Человек-Субъекта Изначально Вышестоящего Отца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Александра Изначально Вышестоящего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Кут Хуми, Глава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Энергопотенциала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подразделения ИВДИВО 4.951.760.157.141.521.099.596.496.819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ивдиво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октаво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-реальности 19.807.040.628.566.084.398.385.987.520 высокой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ивдиво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октаво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-реальности Соль-ИВДИВО Октавы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Концур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Нина).</w:t>
      </w:r>
    </w:p>
    <w:p w14:paraId="5D804599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6. Разработка Плана Синтеза подразделения ИВДИВО Энергодар на 2023-2024 Иерархический год ИВДИВО.</w:t>
      </w:r>
    </w:p>
    <w:p w14:paraId="1CFAF75E" w14:textId="77777777" w:rsidR="007801D1" w:rsidRDefault="007801D1" w:rsidP="007801D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2F0A37E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Решением Совета ИВО Огонь и Синтез ИВО проведённых стяжаний пункт 1-4  данного протокола развёрнуты,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архетепически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Огня-материи ИВДИВО для каждого человека подразделения ИВДИВО Энергодар и на каждого человека Планеты Земля явлением 41-го архетипа Огня-Материи ИВДИВО Фа-ИВДИВО Октавы.</w:t>
      </w:r>
    </w:p>
    <w:p w14:paraId="44BD0A84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Ежемесячно проводить Мозговой штурм по разработке занятий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новенькими.Первое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занятие провести в августе месяце по разработке и подготовке занятия по 1-му Синтезу Изначально Вышестоящего Отца.</w:t>
      </w:r>
    </w:p>
    <w:p w14:paraId="23493974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Ответственные: </w:t>
      </w:r>
    </w:p>
    <w:p w14:paraId="4B2DE644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Иерархии ИВО АС  Сераписа ИВАС Кут Хуми, Глава Метагалактического центра ИВДИВО Энергодар Воронкова Ольга;</w:t>
      </w:r>
    </w:p>
    <w:p w14:paraId="3AE7915A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-планетарного Парламента Отец-Человек-Субъектов ИВО АС Савелия ИВАС Кут Хуми, Глава Посвящённого парламентского центра подразделения ИВДИВО Энергодар Тюрикова Елена;</w:t>
      </w:r>
    </w:p>
    <w:p w14:paraId="60BFEA95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-планетарной Информации и Синтеза Частностей Отец-Человек-Субъекта ИВО АС Юлия ИВАС Кут Хуми, Глава Метагалактического Агентства Информации подразделения ИВДИВО Энергодар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Роман;</w:t>
      </w:r>
    </w:p>
    <w:p w14:paraId="3D973B82" w14:textId="77777777" w:rsidR="007801D1" w:rsidRDefault="007801D1" w:rsidP="007801D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Высшей Школы Синтеза ИВО АС  Иосифа ИВАС Кут Хуми, Глава Совета Синтеза подразделения ИВДИВО Энергодар  Кочерга Елена.</w:t>
      </w:r>
    </w:p>
    <w:p w14:paraId="6DD2BAD9" w14:textId="77777777" w:rsidR="007801D1" w:rsidRPr="002F076B" w:rsidRDefault="007801D1" w:rsidP="007801D1">
      <w:pPr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2F076B">
        <w:rPr>
          <w:rFonts w:ascii="Times New Roman" w:hAnsi="Times New Roman" w:cs="Times New Roman"/>
          <w:i/>
          <w:iCs/>
          <w:color w:val="000000"/>
          <w:sz w:val="24"/>
        </w:rPr>
        <w:t xml:space="preserve">В подготовке и ведении занятий ответственный каждый </w:t>
      </w:r>
      <w:proofErr w:type="spellStart"/>
      <w:r w:rsidRPr="002F076B">
        <w:rPr>
          <w:rFonts w:ascii="Times New Roman" w:hAnsi="Times New Roman" w:cs="Times New Roman"/>
          <w:i/>
          <w:iCs/>
          <w:color w:val="000000"/>
          <w:sz w:val="24"/>
        </w:rPr>
        <w:t>Должностно</w:t>
      </w:r>
      <w:proofErr w:type="spellEnd"/>
      <w:r w:rsidRPr="002F076B">
        <w:rPr>
          <w:rFonts w:ascii="Times New Roman" w:hAnsi="Times New Roman" w:cs="Times New Roman"/>
          <w:i/>
          <w:iCs/>
          <w:color w:val="000000"/>
          <w:sz w:val="24"/>
        </w:rPr>
        <w:t xml:space="preserve"> Компетентный подразделения ИВДИВО Энергодар. </w:t>
      </w:r>
    </w:p>
    <w:p w14:paraId="485701C1" w14:textId="77777777" w:rsidR="007801D1" w:rsidRDefault="007801D1" w:rsidP="007801D1">
      <w:pPr>
        <w:rPr>
          <w:rFonts w:ascii="Times New Roman" w:hAnsi="Times New Roman" w:cs="Times New Roman"/>
          <w:color w:val="000000"/>
          <w:sz w:val="24"/>
        </w:rPr>
      </w:pPr>
    </w:p>
    <w:p w14:paraId="4CEB2ABF" w14:textId="77777777" w:rsidR="007801D1" w:rsidRPr="00BE5CA2" w:rsidRDefault="007801D1" w:rsidP="007801D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</w:p>
    <w:p w14:paraId="04EC9263" w14:textId="02B8A248" w:rsidR="000B39C5" w:rsidRDefault="000B39C5" w:rsidP="000B39C5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0364E1F" w14:textId="77777777" w:rsidR="000B39C5" w:rsidRPr="007C5512" w:rsidRDefault="000B39C5" w:rsidP="000B39C5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0B39C5" w:rsidRPr="007C5512" w:rsidSect="009F2FB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2"/>
    <w:rsid w:val="000B39C5"/>
    <w:rsid w:val="00672D1D"/>
    <w:rsid w:val="00773A71"/>
    <w:rsid w:val="007801D1"/>
    <w:rsid w:val="009F2FB2"/>
    <w:rsid w:val="00B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5230"/>
  <w15:chartTrackingRefBased/>
  <w15:docId w15:val="{1B536894-559E-43B4-8847-FCA8F7A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2023-11-29T20:09:00Z</dcterms:created>
  <dcterms:modified xsi:type="dcterms:W3CDTF">2023-11-29T20:48:00Z</dcterms:modified>
</cp:coreProperties>
</file>